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DC6" w:rsidRPr="00E129F1" w:rsidRDefault="000632BC">
      <w:pPr>
        <w:rPr>
          <w:rFonts w:ascii="Arial" w:hAnsi="Arial" w:cs="Arial"/>
          <w:b/>
          <w:sz w:val="32"/>
        </w:rPr>
      </w:pPr>
      <w:r w:rsidRPr="00E129F1">
        <w:rPr>
          <w:rFonts w:ascii="Arial" w:hAnsi="Arial" w:cs="Arial"/>
          <w:b/>
          <w:noProof/>
          <w:sz w:val="32"/>
        </w:rPr>
        <w:drawing>
          <wp:anchor distT="0" distB="0" distL="114300" distR="114300" simplePos="0" relativeHeight="251659264" behindDoc="0" locked="0" layoutInCell="1" allowOverlap="1">
            <wp:simplePos x="0" y="0"/>
            <wp:positionH relativeFrom="column">
              <wp:posOffset>19050</wp:posOffset>
            </wp:positionH>
            <wp:positionV relativeFrom="paragraph">
              <wp:posOffset>0</wp:posOffset>
            </wp:positionV>
            <wp:extent cx="2114550" cy="6629400"/>
            <wp:effectExtent l="1905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srcRect r="80714"/>
                    <a:stretch>
                      <a:fillRect/>
                    </a:stretch>
                  </pic:blipFill>
                  <pic:spPr bwMode="auto">
                    <a:xfrm>
                      <a:off x="0" y="0"/>
                      <a:ext cx="2114550" cy="6629400"/>
                    </a:xfrm>
                    <a:prstGeom prst="rect">
                      <a:avLst/>
                    </a:prstGeom>
                    <a:noFill/>
                    <a:ln w="9525">
                      <a:noFill/>
                      <a:miter lim="800000"/>
                      <a:headEnd/>
                      <a:tailEnd/>
                    </a:ln>
                  </pic:spPr>
                </pic:pic>
              </a:graphicData>
            </a:graphic>
          </wp:anchor>
        </w:drawing>
      </w:r>
      <w:r w:rsidR="00DC4DC6" w:rsidRPr="00E129F1">
        <w:rPr>
          <w:rFonts w:ascii="Arial" w:hAnsi="Arial" w:cs="Arial"/>
          <w:b/>
          <w:sz w:val="32"/>
        </w:rPr>
        <w:t>Library Software Name: Alice for Window</w:t>
      </w:r>
      <w:r w:rsidR="00B002C0" w:rsidRPr="00E129F1">
        <w:rPr>
          <w:rFonts w:ascii="Arial" w:hAnsi="Arial" w:cs="Arial"/>
          <w:b/>
          <w:sz w:val="32"/>
        </w:rPr>
        <w:t xml:space="preserve"> (AfW)</w:t>
      </w:r>
    </w:p>
    <w:p w:rsidR="009B6D45" w:rsidRPr="00B41355" w:rsidRDefault="00DC4DC6" w:rsidP="000632BC">
      <w:pPr>
        <w:spacing w:line="480" w:lineRule="auto"/>
        <w:jc w:val="both"/>
        <w:rPr>
          <w:rFonts w:ascii="Arial" w:hAnsi="Arial" w:cs="Arial"/>
          <w:sz w:val="28"/>
          <w:szCs w:val="24"/>
        </w:rPr>
      </w:pPr>
      <w:r w:rsidRPr="00B41355">
        <w:rPr>
          <w:rFonts w:ascii="Arial" w:hAnsi="Arial" w:cs="Arial"/>
          <w:sz w:val="28"/>
          <w:szCs w:val="24"/>
        </w:rPr>
        <w:t xml:space="preserve">Alice for window integrated library automations software package is the product of Softlink. Softlink has been exclusively </w:t>
      </w:r>
      <w:r w:rsidR="009B6D45" w:rsidRPr="00B41355">
        <w:rPr>
          <w:rFonts w:ascii="Arial" w:hAnsi="Arial" w:cs="Arial"/>
          <w:sz w:val="28"/>
          <w:szCs w:val="24"/>
        </w:rPr>
        <w:t xml:space="preserve">dedicated to the development &amp; support of Advanced Knowledge, content and integrated library management solutions for more than 25 years. Softlink successfully contributes to the goals of organizations across the globe, currently supporting more </w:t>
      </w:r>
      <w:r w:rsidR="00946DC6" w:rsidRPr="00B41355">
        <w:rPr>
          <w:rFonts w:ascii="Arial" w:hAnsi="Arial" w:cs="Arial"/>
          <w:sz w:val="28"/>
          <w:szCs w:val="24"/>
        </w:rPr>
        <w:t>than</w:t>
      </w:r>
      <w:r w:rsidR="009B6D45" w:rsidRPr="00B41355">
        <w:rPr>
          <w:rFonts w:ascii="Arial" w:hAnsi="Arial" w:cs="Arial"/>
          <w:sz w:val="28"/>
          <w:szCs w:val="24"/>
        </w:rPr>
        <w:t xml:space="preserve"> 10,000 organizations across 108 nations. Alice for windows is product of Softlink Established in Brisbane, Australia. </w:t>
      </w:r>
    </w:p>
    <w:p w:rsidR="00DC4DC6" w:rsidRPr="00E129F1" w:rsidRDefault="00DC4DC6">
      <w:pPr>
        <w:rPr>
          <w:rFonts w:ascii="Arial" w:hAnsi="Arial" w:cs="Arial"/>
          <w:b/>
          <w:sz w:val="32"/>
        </w:rPr>
      </w:pPr>
    </w:p>
    <w:p w:rsidR="00492416" w:rsidRPr="00E129F1" w:rsidRDefault="00492416" w:rsidP="00DC4DC6">
      <w:pPr>
        <w:jc w:val="center"/>
        <w:rPr>
          <w:rFonts w:ascii="Arial" w:hAnsi="Arial" w:cs="Arial"/>
        </w:rPr>
      </w:pPr>
    </w:p>
    <w:p w:rsidR="00DC4DC6" w:rsidRPr="00E129F1" w:rsidRDefault="00DC4DC6" w:rsidP="00DC4DC6">
      <w:pPr>
        <w:jc w:val="center"/>
        <w:rPr>
          <w:rFonts w:ascii="Arial" w:hAnsi="Arial" w:cs="Arial"/>
          <w:sz w:val="32"/>
        </w:rPr>
      </w:pPr>
    </w:p>
    <w:p w:rsidR="00DC4DC6" w:rsidRPr="00E129F1" w:rsidRDefault="00DC4DC6" w:rsidP="00DC4DC6">
      <w:pPr>
        <w:rPr>
          <w:rFonts w:ascii="Arial" w:hAnsi="Arial" w:cs="Arial"/>
          <w:sz w:val="32"/>
        </w:rPr>
      </w:pPr>
    </w:p>
    <w:p w:rsidR="00DC4DC6" w:rsidRPr="00E129F1" w:rsidRDefault="00DC4DC6">
      <w:pPr>
        <w:rPr>
          <w:rFonts w:ascii="Arial" w:hAnsi="Arial" w:cs="Arial"/>
        </w:rPr>
      </w:pPr>
    </w:p>
    <w:p w:rsidR="00492416" w:rsidRPr="00E129F1" w:rsidRDefault="00492416">
      <w:pPr>
        <w:rPr>
          <w:rFonts w:ascii="Arial" w:hAnsi="Arial" w:cs="Arial"/>
        </w:rPr>
      </w:pPr>
    </w:p>
    <w:p w:rsidR="002B5468" w:rsidRPr="00E129F1" w:rsidRDefault="00AE44A8">
      <w:pPr>
        <w:rPr>
          <w:rFonts w:ascii="Arial" w:hAnsi="Arial" w:cs="Arial"/>
        </w:rPr>
      </w:pPr>
    </w:p>
    <w:p w:rsidR="00B002C0" w:rsidRPr="00E129F1" w:rsidRDefault="00E129F1" w:rsidP="00C77A78">
      <w:pPr>
        <w:rPr>
          <w:rFonts w:ascii="Arial" w:hAnsi="Arial" w:cs="Arial"/>
          <w:b/>
          <w:bCs/>
          <w:iCs/>
          <w:sz w:val="32"/>
          <w:szCs w:val="24"/>
        </w:rPr>
      </w:pPr>
      <w:r w:rsidRPr="00E129F1">
        <w:rPr>
          <w:rFonts w:ascii="Arial" w:hAnsi="Arial" w:cs="Arial"/>
          <w:b/>
          <w:bCs/>
          <w:iCs/>
          <w:sz w:val="32"/>
          <w:szCs w:val="24"/>
        </w:rPr>
        <w:br w:type="page"/>
      </w:r>
      <w:r w:rsidR="00B002C0" w:rsidRPr="00E129F1">
        <w:rPr>
          <w:rFonts w:ascii="Arial" w:hAnsi="Arial" w:cs="Arial"/>
          <w:b/>
          <w:bCs/>
          <w:iCs/>
          <w:sz w:val="32"/>
          <w:szCs w:val="24"/>
        </w:rPr>
        <w:lastRenderedPageBreak/>
        <w:t>Folder Purpose / Functions</w:t>
      </w:r>
    </w:p>
    <w:p w:rsidR="00B002C0" w:rsidRPr="00B41355" w:rsidRDefault="00B002C0" w:rsidP="000632BC">
      <w:pPr>
        <w:tabs>
          <w:tab w:val="left" w:pos="1530"/>
          <w:tab w:val="left" w:pos="1800"/>
        </w:tabs>
        <w:autoSpaceDE w:val="0"/>
        <w:autoSpaceDN w:val="0"/>
        <w:adjustRightInd w:val="0"/>
        <w:spacing w:after="0" w:line="360" w:lineRule="auto"/>
        <w:jc w:val="both"/>
        <w:rPr>
          <w:rFonts w:ascii="Arial" w:hAnsi="Arial" w:cs="Arial"/>
          <w:sz w:val="28"/>
          <w:szCs w:val="28"/>
        </w:rPr>
      </w:pPr>
      <w:r w:rsidRPr="00B41355">
        <w:rPr>
          <w:rFonts w:ascii="Arial" w:hAnsi="Arial" w:cs="Arial"/>
          <w:b/>
          <w:bCs/>
          <w:noProof/>
          <w:sz w:val="28"/>
          <w:szCs w:val="28"/>
        </w:rPr>
        <w:drawing>
          <wp:anchor distT="0" distB="0" distL="114300" distR="114300" simplePos="0" relativeHeight="251658240" behindDoc="0" locked="0" layoutInCell="1" allowOverlap="1">
            <wp:simplePos x="0" y="0"/>
            <wp:positionH relativeFrom="column">
              <wp:posOffset>19050</wp:posOffset>
            </wp:positionH>
            <wp:positionV relativeFrom="paragraph">
              <wp:posOffset>27305</wp:posOffset>
            </wp:positionV>
            <wp:extent cx="2600960" cy="7542530"/>
            <wp:effectExtent l="1905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880" r="86190" b="40902"/>
                    <a:stretch>
                      <a:fillRect/>
                    </a:stretch>
                  </pic:blipFill>
                  <pic:spPr bwMode="auto">
                    <a:xfrm>
                      <a:off x="0" y="0"/>
                      <a:ext cx="2600960" cy="7542530"/>
                    </a:xfrm>
                    <a:prstGeom prst="rect">
                      <a:avLst/>
                    </a:prstGeom>
                    <a:noFill/>
                    <a:ln w="9525">
                      <a:noFill/>
                      <a:miter lim="800000"/>
                      <a:headEnd/>
                      <a:tailEnd/>
                    </a:ln>
                  </pic:spPr>
                </pic:pic>
              </a:graphicData>
            </a:graphic>
          </wp:anchor>
        </w:drawing>
      </w:r>
      <w:r w:rsidRPr="00B41355">
        <w:rPr>
          <w:rFonts w:ascii="Arial" w:hAnsi="Arial" w:cs="Arial"/>
          <w:b/>
          <w:bCs/>
          <w:sz w:val="28"/>
          <w:szCs w:val="28"/>
        </w:rPr>
        <w:t xml:space="preserve">Favourites </w:t>
      </w:r>
      <w:r w:rsidRPr="00B41355">
        <w:rPr>
          <w:rFonts w:ascii="Arial" w:hAnsi="Arial" w:cs="Arial"/>
          <w:b/>
          <w:bCs/>
          <w:sz w:val="28"/>
          <w:szCs w:val="28"/>
        </w:rPr>
        <w:tab/>
        <w:t>:</w:t>
      </w:r>
      <w:r w:rsidRPr="00B41355">
        <w:rPr>
          <w:rFonts w:ascii="Arial" w:hAnsi="Arial" w:cs="Arial"/>
          <w:b/>
          <w:bCs/>
          <w:sz w:val="28"/>
          <w:szCs w:val="28"/>
        </w:rPr>
        <w:tab/>
      </w:r>
      <w:r w:rsidRPr="00B41355">
        <w:rPr>
          <w:rFonts w:ascii="Arial" w:hAnsi="Arial" w:cs="Arial"/>
          <w:sz w:val="28"/>
          <w:szCs w:val="28"/>
        </w:rPr>
        <w:t>Frequently used options may be inserted here</w:t>
      </w:r>
    </w:p>
    <w:p w:rsidR="00B002C0" w:rsidRPr="00B41355" w:rsidRDefault="00B002C0" w:rsidP="000632BC">
      <w:pPr>
        <w:tabs>
          <w:tab w:val="left" w:pos="1530"/>
          <w:tab w:val="left" w:pos="1800"/>
        </w:tabs>
        <w:autoSpaceDE w:val="0"/>
        <w:autoSpaceDN w:val="0"/>
        <w:adjustRightInd w:val="0"/>
        <w:spacing w:after="0" w:line="360" w:lineRule="auto"/>
        <w:jc w:val="both"/>
        <w:rPr>
          <w:rFonts w:ascii="Arial" w:hAnsi="Arial" w:cs="Arial"/>
          <w:sz w:val="28"/>
          <w:szCs w:val="28"/>
        </w:rPr>
      </w:pPr>
      <w:r w:rsidRPr="00B41355">
        <w:rPr>
          <w:rFonts w:ascii="Arial" w:hAnsi="Arial" w:cs="Arial"/>
          <w:b/>
          <w:bCs/>
          <w:sz w:val="28"/>
          <w:szCs w:val="28"/>
        </w:rPr>
        <w:t xml:space="preserve">Inquiry </w:t>
      </w:r>
      <w:r w:rsidRPr="00B41355">
        <w:rPr>
          <w:rFonts w:ascii="Arial" w:hAnsi="Arial" w:cs="Arial"/>
          <w:b/>
          <w:bCs/>
          <w:sz w:val="28"/>
          <w:szCs w:val="28"/>
        </w:rPr>
        <w:tab/>
        <w:t>:</w:t>
      </w:r>
      <w:r w:rsidRPr="00B41355">
        <w:rPr>
          <w:rFonts w:ascii="Arial" w:hAnsi="Arial" w:cs="Arial"/>
          <w:b/>
          <w:bCs/>
          <w:sz w:val="28"/>
          <w:szCs w:val="28"/>
        </w:rPr>
        <w:tab/>
      </w:r>
      <w:r w:rsidRPr="00B41355">
        <w:rPr>
          <w:rFonts w:ascii="Arial" w:hAnsi="Arial" w:cs="Arial"/>
          <w:sz w:val="28"/>
          <w:szCs w:val="28"/>
        </w:rPr>
        <w:t>Searching for r</w:t>
      </w:r>
      <w:r w:rsidR="00946DC6">
        <w:rPr>
          <w:rFonts w:ascii="Arial" w:hAnsi="Arial" w:cs="Arial"/>
          <w:sz w:val="28"/>
          <w:szCs w:val="28"/>
        </w:rPr>
        <w:t>esources and their availability</w:t>
      </w:r>
      <w:r w:rsidRPr="00B41355">
        <w:rPr>
          <w:rFonts w:ascii="Arial" w:hAnsi="Arial" w:cs="Arial"/>
          <w:sz w:val="28"/>
          <w:szCs w:val="28"/>
        </w:rPr>
        <w:t>; reserving resources.</w:t>
      </w:r>
    </w:p>
    <w:p w:rsidR="00B002C0" w:rsidRPr="00B41355" w:rsidRDefault="00B002C0" w:rsidP="000632BC">
      <w:pPr>
        <w:tabs>
          <w:tab w:val="left" w:pos="1530"/>
          <w:tab w:val="left" w:pos="1800"/>
        </w:tabs>
        <w:autoSpaceDE w:val="0"/>
        <w:autoSpaceDN w:val="0"/>
        <w:adjustRightInd w:val="0"/>
        <w:spacing w:after="0" w:line="360" w:lineRule="auto"/>
        <w:ind w:left="1800" w:hanging="1800"/>
        <w:jc w:val="both"/>
        <w:rPr>
          <w:rFonts w:ascii="Arial" w:hAnsi="Arial" w:cs="Arial"/>
          <w:sz w:val="28"/>
          <w:szCs w:val="28"/>
        </w:rPr>
      </w:pPr>
      <w:r w:rsidRPr="00B41355">
        <w:rPr>
          <w:rFonts w:ascii="Arial" w:hAnsi="Arial" w:cs="Arial"/>
          <w:b/>
          <w:bCs/>
          <w:sz w:val="28"/>
          <w:szCs w:val="28"/>
        </w:rPr>
        <w:t>Management</w:t>
      </w:r>
      <w:r w:rsidRPr="00B41355">
        <w:rPr>
          <w:rFonts w:ascii="Arial" w:hAnsi="Arial" w:cs="Arial"/>
          <w:b/>
          <w:bCs/>
          <w:sz w:val="28"/>
          <w:szCs w:val="28"/>
        </w:rPr>
        <w:tab/>
        <w:t>:</w:t>
      </w:r>
      <w:r w:rsidRPr="00B41355">
        <w:rPr>
          <w:rFonts w:ascii="Arial" w:hAnsi="Arial" w:cs="Arial"/>
          <w:b/>
          <w:bCs/>
          <w:sz w:val="28"/>
          <w:szCs w:val="28"/>
        </w:rPr>
        <w:tab/>
      </w:r>
      <w:r w:rsidRPr="00B41355">
        <w:rPr>
          <w:rFonts w:ascii="Arial" w:hAnsi="Arial" w:cs="Arial"/>
          <w:sz w:val="28"/>
          <w:szCs w:val="28"/>
        </w:rPr>
        <w:t>Maintenance of Authority files, including subjects, GMD, authors, keywords, stop words, locations, etc. Cataloguing and accessioning all resources. Printing of reports, authority file lists and catalogues</w:t>
      </w:r>
    </w:p>
    <w:p w:rsidR="00B002C0" w:rsidRPr="00B41355" w:rsidRDefault="00B002C0" w:rsidP="000632BC">
      <w:pPr>
        <w:tabs>
          <w:tab w:val="left" w:pos="1530"/>
          <w:tab w:val="left" w:pos="1800"/>
        </w:tabs>
        <w:autoSpaceDE w:val="0"/>
        <w:autoSpaceDN w:val="0"/>
        <w:adjustRightInd w:val="0"/>
        <w:spacing w:after="0" w:line="360" w:lineRule="auto"/>
        <w:ind w:left="1800" w:hanging="1800"/>
        <w:jc w:val="both"/>
        <w:rPr>
          <w:rFonts w:ascii="Arial" w:hAnsi="Arial" w:cs="Arial"/>
          <w:sz w:val="28"/>
          <w:szCs w:val="28"/>
        </w:rPr>
      </w:pPr>
      <w:r w:rsidRPr="00B41355">
        <w:rPr>
          <w:rFonts w:ascii="Arial" w:hAnsi="Arial" w:cs="Arial"/>
          <w:b/>
          <w:bCs/>
          <w:sz w:val="28"/>
          <w:szCs w:val="28"/>
        </w:rPr>
        <w:t xml:space="preserve">Circulation </w:t>
      </w:r>
      <w:r w:rsidRPr="00B41355">
        <w:rPr>
          <w:rFonts w:ascii="Arial" w:hAnsi="Arial" w:cs="Arial"/>
          <w:b/>
          <w:bCs/>
          <w:sz w:val="28"/>
          <w:szCs w:val="28"/>
        </w:rPr>
        <w:tab/>
        <w:t>:</w:t>
      </w:r>
      <w:r w:rsidRPr="00B41355">
        <w:rPr>
          <w:rFonts w:ascii="Arial" w:hAnsi="Arial" w:cs="Arial"/>
          <w:sz w:val="28"/>
          <w:szCs w:val="28"/>
        </w:rPr>
        <w:tab/>
        <w:t>Maintenance of borrower information, calendar, resource and borrower loan categories, fines, user group updating. Circulation of resources, including loans, returns, reservations and bookings. Printing of reports, e.g. overdue notices, borrower lists, borrower and resource usage.</w:t>
      </w:r>
    </w:p>
    <w:p w:rsidR="00B002C0" w:rsidRPr="00B41355" w:rsidRDefault="00B002C0" w:rsidP="000632BC">
      <w:pPr>
        <w:tabs>
          <w:tab w:val="left" w:pos="1530"/>
          <w:tab w:val="left" w:pos="1800"/>
        </w:tabs>
        <w:autoSpaceDE w:val="0"/>
        <w:autoSpaceDN w:val="0"/>
        <w:adjustRightInd w:val="0"/>
        <w:spacing w:after="0" w:line="360" w:lineRule="auto"/>
        <w:ind w:left="1800" w:hanging="1800"/>
        <w:jc w:val="both"/>
        <w:rPr>
          <w:rFonts w:ascii="Arial" w:hAnsi="Arial" w:cs="Arial"/>
          <w:sz w:val="28"/>
          <w:szCs w:val="28"/>
        </w:rPr>
      </w:pPr>
      <w:r w:rsidRPr="00B41355">
        <w:rPr>
          <w:rFonts w:ascii="Arial" w:hAnsi="Arial" w:cs="Arial"/>
          <w:b/>
          <w:bCs/>
          <w:sz w:val="28"/>
          <w:szCs w:val="28"/>
        </w:rPr>
        <w:t>Acquisitions</w:t>
      </w:r>
      <w:r w:rsidRPr="00B41355">
        <w:rPr>
          <w:rFonts w:ascii="Arial" w:hAnsi="Arial" w:cs="Arial"/>
          <w:b/>
          <w:bCs/>
          <w:sz w:val="28"/>
          <w:szCs w:val="28"/>
        </w:rPr>
        <w:tab/>
        <w:t>:</w:t>
      </w:r>
      <w:r w:rsidRPr="00B41355">
        <w:rPr>
          <w:rFonts w:ascii="Arial" w:hAnsi="Arial" w:cs="Arial"/>
          <w:b/>
          <w:bCs/>
          <w:sz w:val="28"/>
          <w:szCs w:val="28"/>
        </w:rPr>
        <w:tab/>
      </w:r>
      <w:r w:rsidRPr="00B41355">
        <w:rPr>
          <w:rFonts w:ascii="Arial" w:hAnsi="Arial" w:cs="Arial"/>
          <w:sz w:val="28"/>
          <w:szCs w:val="28"/>
        </w:rPr>
        <w:t xml:space="preserve">Maintenance of budget information, the Wish List, On Approvals, ordering, receipt of resources and non-book expenses. Printing of budget reports, orders and </w:t>
      </w:r>
      <w:r w:rsidRPr="00B41355">
        <w:rPr>
          <w:rFonts w:ascii="Arial" w:hAnsi="Arial" w:cs="Arial"/>
          <w:sz w:val="28"/>
          <w:szCs w:val="28"/>
        </w:rPr>
        <w:lastRenderedPageBreak/>
        <w:t>On Approval requests, resources by budget dissection and claims for late orders.</w:t>
      </w:r>
    </w:p>
    <w:p w:rsidR="00B002C0" w:rsidRPr="00B41355" w:rsidRDefault="00B002C0" w:rsidP="000632BC">
      <w:pPr>
        <w:tabs>
          <w:tab w:val="left" w:pos="1530"/>
          <w:tab w:val="left" w:pos="1800"/>
        </w:tabs>
        <w:autoSpaceDE w:val="0"/>
        <w:autoSpaceDN w:val="0"/>
        <w:adjustRightInd w:val="0"/>
        <w:spacing w:after="0" w:line="360" w:lineRule="auto"/>
        <w:ind w:left="1800" w:hanging="1800"/>
        <w:jc w:val="both"/>
        <w:rPr>
          <w:rFonts w:ascii="Arial" w:hAnsi="Arial" w:cs="Arial"/>
          <w:sz w:val="28"/>
          <w:szCs w:val="28"/>
        </w:rPr>
      </w:pPr>
      <w:r w:rsidRPr="00B41355">
        <w:rPr>
          <w:rFonts w:ascii="Arial" w:hAnsi="Arial" w:cs="Arial"/>
          <w:b/>
          <w:bCs/>
          <w:sz w:val="28"/>
          <w:szCs w:val="28"/>
        </w:rPr>
        <w:t>Periodicals</w:t>
      </w:r>
      <w:r w:rsidRPr="00B41355">
        <w:rPr>
          <w:rFonts w:ascii="Arial" w:hAnsi="Arial" w:cs="Arial"/>
          <w:b/>
          <w:bCs/>
          <w:sz w:val="28"/>
          <w:szCs w:val="28"/>
        </w:rPr>
        <w:tab/>
        <w:t>:</w:t>
      </w:r>
      <w:r w:rsidRPr="00B41355">
        <w:rPr>
          <w:rFonts w:ascii="Arial" w:hAnsi="Arial" w:cs="Arial"/>
          <w:b/>
          <w:bCs/>
          <w:sz w:val="28"/>
          <w:szCs w:val="28"/>
        </w:rPr>
        <w:tab/>
      </w:r>
      <w:r w:rsidRPr="00B41355">
        <w:rPr>
          <w:rFonts w:ascii="Arial" w:hAnsi="Arial" w:cs="Arial"/>
          <w:sz w:val="28"/>
          <w:szCs w:val="28"/>
        </w:rPr>
        <w:t>Maintenance of periodical titles, subscription information, receipt and circulation of periodicals. Printing of reports, e.g. subscriptions due, claims for missing and overdue issues and circulation lists.</w:t>
      </w:r>
    </w:p>
    <w:p w:rsidR="00B002C0" w:rsidRPr="00B41355" w:rsidRDefault="00B002C0" w:rsidP="000632BC">
      <w:pPr>
        <w:tabs>
          <w:tab w:val="left" w:pos="1530"/>
          <w:tab w:val="left" w:pos="1800"/>
        </w:tabs>
        <w:autoSpaceDE w:val="0"/>
        <w:autoSpaceDN w:val="0"/>
        <w:adjustRightInd w:val="0"/>
        <w:spacing w:after="0" w:line="360" w:lineRule="auto"/>
        <w:ind w:left="1800" w:hanging="1800"/>
        <w:jc w:val="both"/>
        <w:rPr>
          <w:rFonts w:ascii="Arial" w:hAnsi="Arial" w:cs="Arial"/>
          <w:sz w:val="28"/>
          <w:szCs w:val="28"/>
        </w:rPr>
      </w:pPr>
      <w:r w:rsidRPr="00B41355">
        <w:rPr>
          <w:rFonts w:ascii="Arial" w:hAnsi="Arial" w:cs="Arial"/>
          <w:b/>
          <w:bCs/>
          <w:sz w:val="28"/>
          <w:szCs w:val="28"/>
        </w:rPr>
        <w:t xml:space="preserve">Stocktake </w:t>
      </w:r>
      <w:r w:rsidRPr="00B41355">
        <w:rPr>
          <w:rFonts w:ascii="Arial" w:hAnsi="Arial" w:cs="Arial"/>
          <w:b/>
          <w:bCs/>
          <w:sz w:val="28"/>
          <w:szCs w:val="28"/>
        </w:rPr>
        <w:tab/>
        <w:t>:</w:t>
      </w:r>
      <w:r w:rsidRPr="00B41355">
        <w:rPr>
          <w:rFonts w:ascii="Arial" w:hAnsi="Arial" w:cs="Arial"/>
          <w:sz w:val="28"/>
          <w:szCs w:val="28"/>
        </w:rPr>
        <w:tab/>
        <w:t>Stocktaking of collection. Includes reports for missing, disposed and purged items.</w:t>
      </w:r>
    </w:p>
    <w:p w:rsidR="00B002C0" w:rsidRPr="00B41355" w:rsidRDefault="00B002C0" w:rsidP="000632BC">
      <w:pPr>
        <w:tabs>
          <w:tab w:val="left" w:pos="1530"/>
          <w:tab w:val="left" w:pos="1800"/>
        </w:tabs>
        <w:autoSpaceDE w:val="0"/>
        <w:autoSpaceDN w:val="0"/>
        <w:adjustRightInd w:val="0"/>
        <w:spacing w:after="0" w:line="360" w:lineRule="auto"/>
        <w:ind w:left="1800" w:hanging="1800"/>
        <w:jc w:val="both"/>
        <w:rPr>
          <w:rFonts w:ascii="Arial" w:hAnsi="Arial" w:cs="Arial"/>
          <w:sz w:val="28"/>
          <w:szCs w:val="28"/>
        </w:rPr>
      </w:pPr>
      <w:r w:rsidRPr="00B41355">
        <w:rPr>
          <w:rFonts w:ascii="Arial" w:hAnsi="Arial" w:cs="Arial"/>
          <w:b/>
          <w:bCs/>
          <w:sz w:val="28"/>
          <w:szCs w:val="28"/>
        </w:rPr>
        <w:t xml:space="preserve">Reports </w:t>
      </w:r>
      <w:r w:rsidRPr="00B41355">
        <w:rPr>
          <w:rFonts w:ascii="Arial" w:hAnsi="Arial" w:cs="Arial"/>
          <w:b/>
          <w:bCs/>
          <w:sz w:val="28"/>
          <w:szCs w:val="28"/>
        </w:rPr>
        <w:tab/>
        <w:t>:</w:t>
      </w:r>
      <w:r w:rsidRPr="00B41355">
        <w:rPr>
          <w:rFonts w:ascii="Arial" w:hAnsi="Arial" w:cs="Arial"/>
          <w:sz w:val="28"/>
          <w:szCs w:val="28"/>
        </w:rPr>
        <w:tab/>
        <w:t xml:space="preserve">Printing all </w:t>
      </w:r>
      <w:r w:rsidRPr="00B41355">
        <w:rPr>
          <w:rFonts w:ascii="Arial" w:hAnsi="Arial" w:cs="Arial"/>
          <w:b/>
          <w:bCs/>
          <w:sz w:val="28"/>
          <w:szCs w:val="28"/>
        </w:rPr>
        <w:t xml:space="preserve">AfW </w:t>
      </w:r>
      <w:r w:rsidRPr="00B41355">
        <w:rPr>
          <w:rFonts w:ascii="Arial" w:hAnsi="Arial" w:cs="Arial"/>
          <w:sz w:val="28"/>
          <w:szCs w:val="28"/>
        </w:rPr>
        <w:t>reports, including catalogue reports, overdue notices, loan history, borrower lists etc. The reports folder contains the collective reports that are available within each individual folder.</w:t>
      </w:r>
    </w:p>
    <w:p w:rsidR="000632BC" w:rsidRPr="00B41355" w:rsidRDefault="00B002C0" w:rsidP="000632BC">
      <w:pPr>
        <w:tabs>
          <w:tab w:val="left" w:pos="1530"/>
          <w:tab w:val="left" w:pos="1800"/>
        </w:tabs>
        <w:autoSpaceDE w:val="0"/>
        <w:autoSpaceDN w:val="0"/>
        <w:adjustRightInd w:val="0"/>
        <w:spacing w:after="0" w:line="360" w:lineRule="auto"/>
        <w:ind w:left="1800" w:hanging="1800"/>
        <w:jc w:val="both"/>
        <w:rPr>
          <w:rFonts w:ascii="Arial" w:hAnsi="Arial" w:cs="Arial"/>
          <w:sz w:val="28"/>
          <w:szCs w:val="28"/>
        </w:rPr>
      </w:pPr>
      <w:r w:rsidRPr="00B41355">
        <w:rPr>
          <w:rFonts w:ascii="Arial" w:hAnsi="Arial" w:cs="Arial"/>
          <w:b/>
          <w:bCs/>
          <w:sz w:val="28"/>
          <w:szCs w:val="28"/>
        </w:rPr>
        <w:t>System</w:t>
      </w:r>
      <w:r w:rsidRPr="00B41355">
        <w:rPr>
          <w:rFonts w:ascii="Arial" w:hAnsi="Arial" w:cs="Arial"/>
          <w:b/>
          <w:bCs/>
          <w:sz w:val="28"/>
          <w:szCs w:val="28"/>
        </w:rPr>
        <w:tab/>
        <w:t>:</w:t>
      </w:r>
      <w:r w:rsidRPr="00B41355">
        <w:rPr>
          <w:rFonts w:ascii="Arial" w:hAnsi="Arial" w:cs="Arial"/>
          <w:b/>
          <w:bCs/>
          <w:sz w:val="28"/>
          <w:szCs w:val="28"/>
        </w:rPr>
        <w:tab/>
      </w:r>
      <w:r w:rsidRPr="00B41355">
        <w:rPr>
          <w:rFonts w:ascii="Arial" w:hAnsi="Arial" w:cs="Arial"/>
          <w:sz w:val="28"/>
          <w:szCs w:val="28"/>
        </w:rPr>
        <w:t>System Administration functions, including system parameters (including Maps), shutdown settings, rebuilds, maintenance of security, operators &amp; passwords, data loading for borrower records and MARC records.</w:t>
      </w:r>
    </w:p>
    <w:p w:rsidR="00B002C0" w:rsidRPr="00B41355" w:rsidRDefault="00B002C0" w:rsidP="000632BC">
      <w:pPr>
        <w:tabs>
          <w:tab w:val="left" w:pos="1530"/>
          <w:tab w:val="left" w:pos="1800"/>
        </w:tabs>
        <w:autoSpaceDE w:val="0"/>
        <w:autoSpaceDN w:val="0"/>
        <w:adjustRightInd w:val="0"/>
        <w:spacing w:after="0" w:line="360" w:lineRule="auto"/>
        <w:ind w:left="1800" w:hanging="1800"/>
        <w:jc w:val="both"/>
        <w:rPr>
          <w:rFonts w:ascii="Arial" w:hAnsi="Arial" w:cs="Arial"/>
          <w:sz w:val="28"/>
          <w:szCs w:val="28"/>
        </w:rPr>
      </w:pPr>
      <w:r w:rsidRPr="00B41355">
        <w:rPr>
          <w:rFonts w:ascii="Arial" w:hAnsi="Arial" w:cs="Arial"/>
          <w:b/>
          <w:bCs/>
          <w:sz w:val="28"/>
          <w:szCs w:val="28"/>
        </w:rPr>
        <w:t xml:space="preserve">Support </w:t>
      </w:r>
      <w:r w:rsidR="000632BC" w:rsidRPr="00B41355">
        <w:rPr>
          <w:rFonts w:ascii="Arial" w:hAnsi="Arial" w:cs="Arial"/>
          <w:b/>
          <w:bCs/>
          <w:sz w:val="28"/>
          <w:szCs w:val="28"/>
        </w:rPr>
        <w:tab/>
        <w:t>:</w:t>
      </w:r>
      <w:r w:rsidR="000632BC" w:rsidRPr="00B41355">
        <w:rPr>
          <w:rFonts w:ascii="Arial" w:hAnsi="Arial" w:cs="Arial"/>
          <w:b/>
          <w:bCs/>
          <w:sz w:val="28"/>
          <w:szCs w:val="28"/>
        </w:rPr>
        <w:tab/>
      </w:r>
      <w:r w:rsidRPr="00B41355">
        <w:rPr>
          <w:rFonts w:ascii="Arial" w:hAnsi="Arial" w:cs="Arial"/>
          <w:sz w:val="28"/>
          <w:szCs w:val="28"/>
        </w:rPr>
        <w:t>Functions accessible only via the Support Password,      including Run, File Compressor and Recovery.</w:t>
      </w:r>
      <w:bookmarkStart w:id="0" w:name="_GoBack"/>
      <w:bookmarkEnd w:id="0"/>
    </w:p>
    <w:p w:rsidR="000632BC" w:rsidRPr="00E129F1" w:rsidRDefault="000632BC">
      <w:pPr>
        <w:rPr>
          <w:rFonts w:ascii="Arial" w:hAnsi="Arial" w:cs="Arial"/>
          <w:b/>
          <w:sz w:val="32"/>
        </w:rPr>
      </w:pPr>
      <w:r w:rsidRPr="00E129F1">
        <w:rPr>
          <w:rFonts w:ascii="Arial" w:hAnsi="Arial" w:cs="Arial"/>
          <w:b/>
          <w:sz w:val="32"/>
        </w:rPr>
        <w:t>Library Parameters</w:t>
      </w:r>
    </w:p>
    <w:p w:rsidR="000632BC" w:rsidRPr="00E129F1" w:rsidRDefault="000632BC">
      <w:pPr>
        <w:rPr>
          <w:rFonts w:ascii="Arial" w:hAnsi="Arial" w:cs="Arial"/>
          <w:b/>
          <w:sz w:val="40"/>
        </w:rPr>
      </w:pPr>
      <w:r w:rsidRPr="00E129F1">
        <w:rPr>
          <w:rFonts w:ascii="Arial" w:hAnsi="Arial" w:cs="Arial"/>
          <w:b/>
          <w:noProof/>
          <w:sz w:val="40"/>
        </w:rPr>
        <w:lastRenderedPageBreak/>
        <w:drawing>
          <wp:inline distT="0" distB="0" distL="0" distR="0">
            <wp:extent cx="5943600" cy="3340991"/>
            <wp:effectExtent l="19050" t="0" r="0" b="0"/>
            <wp:docPr id="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srcRect/>
                    <a:stretch>
                      <a:fillRect/>
                    </a:stretch>
                  </pic:blipFill>
                  <pic:spPr bwMode="auto">
                    <a:xfrm>
                      <a:off x="0" y="0"/>
                      <a:ext cx="5943600" cy="3340991"/>
                    </a:xfrm>
                    <a:prstGeom prst="rect">
                      <a:avLst/>
                    </a:prstGeom>
                    <a:noFill/>
                    <a:ln w="9525">
                      <a:noFill/>
                      <a:miter lim="800000"/>
                      <a:headEnd/>
                      <a:tailEnd/>
                    </a:ln>
                  </pic:spPr>
                </pic:pic>
              </a:graphicData>
            </a:graphic>
          </wp:inline>
        </w:drawing>
      </w:r>
    </w:p>
    <w:p w:rsidR="000632BC" w:rsidRPr="00E129F1" w:rsidRDefault="000632BC">
      <w:pPr>
        <w:rPr>
          <w:rFonts w:ascii="Arial" w:hAnsi="Arial" w:cs="Arial"/>
          <w:b/>
          <w:sz w:val="40"/>
        </w:rPr>
      </w:pPr>
      <w:r w:rsidRPr="00E129F1">
        <w:rPr>
          <w:rFonts w:ascii="Arial" w:hAnsi="Arial" w:cs="Arial"/>
          <w:b/>
          <w:noProof/>
          <w:sz w:val="40"/>
        </w:rPr>
        <w:drawing>
          <wp:inline distT="0" distB="0" distL="0" distR="0">
            <wp:extent cx="5943600" cy="3340991"/>
            <wp:effectExtent l="19050" t="0" r="0" b="0"/>
            <wp:docPr id="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a:stretch>
                      <a:fillRect/>
                    </a:stretch>
                  </pic:blipFill>
                  <pic:spPr bwMode="auto">
                    <a:xfrm>
                      <a:off x="0" y="0"/>
                      <a:ext cx="5943600" cy="3340991"/>
                    </a:xfrm>
                    <a:prstGeom prst="rect">
                      <a:avLst/>
                    </a:prstGeom>
                    <a:noFill/>
                    <a:ln w="9525">
                      <a:noFill/>
                      <a:miter lim="800000"/>
                      <a:headEnd/>
                      <a:tailEnd/>
                    </a:ln>
                  </pic:spPr>
                </pic:pic>
              </a:graphicData>
            </a:graphic>
          </wp:inline>
        </w:drawing>
      </w:r>
    </w:p>
    <w:p w:rsidR="000632BC" w:rsidRPr="00E129F1" w:rsidRDefault="000632BC">
      <w:pPr>
        <w:rPr>
          <w:rFonts w:ascii="Arial" w:hAnsi="Arial" w:cs="Arial"/>
          <w:b/>
          <w:sz w:val="40"/>
        </w:rPr>
      </w:pPr>
      <w:r w:rsidRPr="00E129F1">
        <w:rPr>
          <w:rFonts w:ascii="Arial" w:hAnsi="Arial" w:cs="Arial"/>
          <w:b/>
          <w:sz w:val="40"/>
        </w:rPr>
        <w:br w:type="page"/>
      </w:r>
    </w:p>
    <w:p w:rsidR="00B002C0" w:rsidRPr="00E129F1" w:rsidRDefault="00B002C0">
      <w:pPr>
        <w:rPr>
          <w:rFonts w:ascii="Arial" w:hAnsi="Arial" w:cs="Arial"/>
          <w:b/>
          <w:sz w:val="32"/>
        </w:rPr>
      </w:pPr>
      <w:r w:rsidRPr="00E129F1">
        <w:rPr>
          <w:rFonts w:ascii="Arial" w:hAnsi="Arial" w:cs="Arial"/>
          <w:b/>
          <w:sz w:val="32"/>
        </w:rPr>
        <w:lastRenderedPageBreak/>
        <w:t>Inquiry</w:t>
      </w:r>
      <w:r w:rsidR="00693119" w:rsidRPr="00E129F1">
        <w:rPr>
          <w:rFonts w:ascii="Arial" w:hAnsi="Arial" w:cs="Arial"/>
          <w:b/>
          <w:sz w:val="32"/>
        </w:rPr>
        <w:t>:</w:t>
      </w:r>
    </w:p>
    <w:p w:rsidR="00634DC0" w:rsidRPr="00E129F1" w:rsidRDefault="00634DC0">
      <w:pPr>
        <w:rPr>
          <w:rFonts w:ascii="Arial" w:hAnsi="Arial" w:cs="Arial"/>
        </w:rPr>
      </w:pPr>
      <w:r w:rsidRPr="00E129F1">
        <w:rPr>
          <w:rFonts w:ascii="Arial" w:hAnsi="Arial" w:cs="Arial"/>
          <w:noProof/>
        </w:rPr>
        <w:drawing>
          <wp:inline distT="0" distB="0" distL="0" distR="0">
            <wp:extent cx="5943600" cy="334099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43600" cy="3340991"/>
                    </a:xfrm>
                    <a:prstGeom prst="rect">
                      <a:avLst/>
                    </a:prstGeom>
                    <a:noFill/>
                    <a:ln w="9525">
                      <a:noFill/>
                      <a:miter lim="800000"/>
                      <a:headEnd/>
                      <a:tailEnd/>
                    </a:ln>
                  </pic:spPr>
                </pic:pic>
              </a:graphicData>
            </a:graphic>
          </wp:inline>
        </w:drawing>
      </w:r>
    </w:p>
    <w:p w:rsidR="00634DC0" w:rsidRPr="00E129F1" w:rsidRDefault="00B002C0">
      <w:pPr>
        <w:rPr>
          <w:rFonts w:ascii="Arial" w:hAnsi="Arial" w:cs="Arial"/>
          <w:b/>
          <w:sz w:val="32"/>
        </w:rPr>
      </w:pPr>
      <w:r w:rsidRPr="00E129F1">
        <w:rPr>
          <w:rFonts w:ascii="Arial" w:hAnsi="Arial" w:cs="Arial"/>
          <w:b/>
          <w:sz w:val="32"/>
        </w:rPr>
        <w:t>Inquiry with Keyword</w:t>
      </w:r>
      <w:r w:rsidR="00693119" w:rsidRPr="00E129F1">
        <w:rPr>
          <w:rFonts w:ascii="Arial" w:hAnsi="Arial" w:cs="Arial"/>
          <w:b/>
          <w:sz w:val="32"/>
        </w:rPr>
        <w:t>:</w:t>
      </w:r>
    </w:p>
    <w:p w:rsidR="00634DC0" w:rsidRPr="00E129F1" w:rsidRDefault="00634DC0">
      <w:pPr>
        <w:rPr>
          <w:rFonts w:ascii="Arial" w:hAnsi="Arial" w:cs="Arial"/>
        </w:rPr>
      </w:pPr>
      <w:r w:rsidRPr="00E129F1">
        <w:rPr>
          <w:rFonts w:ascii="Arial" w:hAnsi="Arial" w:cs="Arial"/>
          <w:noProof/>
        </w:rPr>
        <w:drawing>
          <wp:inline distT="0" distB="0" distL="0" distR="0">
            <wp:extent cx="5943600" cy="334099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943600" cy="3340991"/>
                    </a:xfrm>
                    <a:prstGeom prst="rect">
                      <a:avLst/>
                    </a:prstGeom>
                    <a:noFill/>
                    <a:ln w="9525">
                      <a:noFill/>
                      <a:miter lim="800000"/>
                      <a:headEnd/>
                      <a:tailEnd/>
                    </a:ln>
                  </pic:spPr>
                </pic:pic>
              </a:graphicData>
            </a:graphic>
          </wp:inline>
        </w:drawing>
      </w:r>
    </w:p>
    <w:p w:rsidR="00634DC0" w:rsidRPr="00E129F1" w:rsidRDefault="00634DC0">
      <w:pPr>
        <w:rPr>
          <w:rFonts w:ascii="Arial" w:hAnsi="Arial" w:cs="Arial"/>
        </w:rPr>
      </w:pPr>
    </w:p>
    <w:p w:rsidR="00E129F1" w:rsidRDefault="00E129F1">
      <w:pPr>
        <w:rPr>
          <w:rFonts w:ascii="Arial" w:hAnsi="Arial" w:cs="Arial"/>
          <w:b/>
          <w:sz w:val="32"/>
        </w:rPr>
      </w:pPr>
      <w:r>
        <w:rPr>
          <w:rFonts w:ascii="Arial" w:hAnsi="Arial" w:cs="Arial"/>
          <w:b/>
          <w:sz w:val="32"/>
        </w:rPr>
        <w:br w:type="page"/>
      </w:r>
    </w:p>
    <w:p w:rsidR="00693119" w:rsidRPr="00E129F1" w:rsidRDefault="00693119">
      <w:pPr>
        <w:rPr>
          <w:rFonts w:ascii="Arial" w:hAnsi="Arial" w:cs="Arial"/>
          <w:b/>
          <w:sz w:val="32"/>
        </w:rPr>
      </w:pPr>
      <w:r w:rsidRPr="00E129F1">
        <w:rPr>
          <w:rFonts w:ascii="Arial" w:hAnsi="Arial" w:cs="Arial"/>
          <w:b/>
          <w:sz w:val="32"/>
        </w:rPr>
        <w:lastRenderedPageBreak/>
        <w:t>Cataloging Management:</w:t>
      </w:r>
    </w:p>
    <w:p w:rsidR="00634DC0" w:rsidRDefault="00634DC0">
      <w:pPr>
        <w:rPr>
          <w:rFonts w:ascii="Arial" w:hAnsi="Arial" w:cs="Arial"/>
        </w:rPr>
      </w:pPr>
      <w:r w:rsidRPr="00E129F1">
        <w:rPr>
          <w:rFonts w:ascii="Arial" w:hAnsi="Arial" w:cs="Arial"/>
          <w:noProof/>
        </w:rPr>
        <w:drawing>
          <wp:inline distT="0" distB="0" distL="0" distR="0">
            <wp:extent cx="5157107" cy="2803072"/>
            <wp:effectExtent l="19050" t="0" r="544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158601" cy="2803884"/>
                    </a:xfrm>
                    <a:prstGeom prst="rect">
                      <a:avLst/>
                    </a:prstGeom>
                    <a:noFill/>
                    <a:ln w="9525">
                      <a:noFill/>
                      <a:miter lim="800000"/>
                      <a:headEnd/>
                      <a:tailEnd/>
                    </a:ln>
                  </pic:spPr>
                </pic:pic>
              </a:graphicData>
            </a:graphic>
          </wp:inline>
        </w:drawing>
      </w:r>
    </w:p>
    <w:p w:rsidR="00E129F1" w:rsidRPr="00E129F1" w:rsidRDefault="00E129F1">
      <w:pPr>
        <w:rPr>
          <w:rFonts w:ascii="Arial" w:hAnsi="Arial" w:cs="Arial"/>
        </w:rPr>
      </w:pPr>
    </w:p>
    <w:p w:rsidR="00634DC0" w:rsidRPr="00E129F1" w:rsidRDefault="00634DC0">
      <w:pPr>
        <w:rPr>
          <w:rFonts w:ascii="Arial" w:hAnsi="Arial" w:cs="Arial"/>
        </w:rPr>
      </w:pPr>
      <w:r w:rsidRPr="00E129F1">
        <w:rPr>
          <w:rFonts w:ascii="Arial" w:hAnsi="Arial" w:cs="Arial"/>
          <w:noProof/>
        </w:rPr>
        <w:drawing>
          <wp:inline distT="0" distB="0" distL="0" distR="0">
            <wp:extent cx="5800002" cy="326027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802258" cy="3261539"/>
                    </a:xfrm>
                    <a:prstGeom prst="rect">
                      <a:avLst/>
                    </a:prstGeom>
                    <a:noFill/>
                    <a:ln w="9525">
                      <a:noFill/>
                      <a:miter lim="800000"/>
                      <a:headEnd/>
                      <a:tailEnd/>
                    </a:ln>
                  </pic:spPr>
                </pic:pic>
              </a:graphicData>
            </a:graphic>
          </wp:inline>
        </w:drawing>
      </w:r>
    </w:p>
    <w:p w:rsidR="00634DC0" w:rsidRPr="00E129F1" w:rsidRDefault="00634DC0">
      <w:pPr>
        <w:rPr>
          <w:rFonts w:ascii="Arial" w:hAnsi="Arial" w:cs="Arial"/>
        </w:rPr>
      </w:pPr>
    </w:p>
    <w:p w:rsidR="00634DC0" w:rsidRPr="00E129F1" w:rsidRDefault="00634DC0">
      <w:pPr>
        <w:rPr>
          <w:rFonts w:ascii="Arial" w:hAnsi="Arial" w:cs="Arial"/>
        </w:rPr>
      </w:pPr>
    </w:p>
    <w:p w:rsidR="00634DC0" w:rsidRPr="00E129F1" w:rsidRDefault="00634DC0">
      <w:pPr>
        <w:rPr>
          <w:rFonts w:ascii="Arial" w:hAnsi="Arial" w:cs="Arial"/>
        </w:rPr>
      </w:pPr>
    </w:p>
    <w:p w:rsidR="00634DC0" w:rsidRPr="00E129F1" w:rsidRDefault="00634DC0">
      <w:pPr>
        <w:rPr>
          <w:rFonts w:ascii="Arial" w:hAnsi="Arial" w:cs="Arial"/>
        </w:rPr>
      </w:pPr>
    </w:p>
    <w:p w:rsidR="00E129F1" w:rsidRDefault="00E129F1">
      <w:pPr>
        <w:rPr>
          <w:rFonts w:ascii="Arial" w:hAnsi="Arial" w:cs="Arial"/>
          <w:b/>
          <w:sz w:val="32"/>
        </w:rPr>
      </w:pPr>
      <w:r>
        <w:rPr>
          <w:rFonts w:ascii="Arial" w:hAnsi="Arial" w:cs="Arial"/>
          <w:b/>
          <w:sz w:val="32"/>
        </w:rPr>
        <w:br w:type="page"/>
      </w:r>
    </w:p>
    <w:p w:rsidR="00634DC0" w:rsidRPr="00E129F1" w:rsidRDefault="00693119">
      <w:pPr>
        <w:rPr>
          <w:rFonts w:ascii="Arial" w:hAnsi="Arial" w:cs="Arial"/>
          <w:b/>
          <w:sz w:val="32"/>
        </w:rPr>
      </w:pPr>
      <w:r w:rsidRPr="00E129F1">
        <w:rPr>
          <w:rFonts w:ascii="Arial" w:hAnsi="Arial" w:cs="Arial"/>
          <w:b/>
          <w:sz w:val="32"/>
        </w:rPr>
        <w:lastRenderedPageBreak/>
        <w:t>Circulation: Loan</w:t>
      </w:r>
    </w:p>
    <w:p w:rsidR="00634DC0" w:rsidRPr="00E129F1" w:rsidRDefault="00634DC0">
      <w:pPr>
        <w:rPr>
          <w:rFonts w:ascii="Arial" w:hAnsi="Arial" w:cs="Arial"/>
        </w:rPr>
      </w:pPr>
      <w:r w:rsidRPr="00E129F1">
        <w:rPr>
          <w:rFonts w:ascii="Arial" w:hAnsi="Arial" w:cs="Arial"/>
          <w:noProof/>
        </w:rPr>
        <w:drawing>
          <wp:inline distT="0" distB="0" distL="0" distR="0">
            <wp:extent cx="5943600" cy="334099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943600" cy="3340991"/>
                    </a:xfrm>
                    <a:prstGeom prst="rect">
                      <a:avLst/>
                    </a:prstGeom>
                    <a:noFill/>
                    <a:ln w="9525">
                      <a:noFill/>
                      <a:miter lim="800000"/>
                      <a:headEnd/>
                      <a:tailEnd/>
                    </a:ln>
                  </pic:spPr>
                </pic:pic>
              </a:graphicData>
            </a:graphic>
          </wp:inline>
        </w:drawing>
      </w:r>
    </w:p>
    <w:p w:rsidR="00634DC0" w:rsidRPr="00E129F1" w:rsidRDefault="00693119">
      <w:pPr>
        <w:rPr>
          <w:rFonts w:ascii="Arial" w:hAnsi="Arial" w:cs="Arial"/>
          <w:b/>
          <w:sz w:val="28"/>
        </w:rPr>
      </w:pPr>
      <w:r w:rsidRPr="00E129F1">
        <w:rPr>
          <w:rFonts w:ascii="Arial" w:hAnsi="Arial" w:cs="Arial"/>
          <w:b/>
          <w:sz w:val="28"/>
        </w:rPr>
        <w:t xml:space="preserve">Borrower </w:t>
      </w:r>
    </w:p>
    <w:p w:rsidR="00634DC0" w:rsidRPr="00E129F1" w:rsidRDefault="00634DC0">
      <w:pPr>
        <w:rPr>
          <w:rFonts w:ascii="Arial" w:hAnsi="Arial" w:cs="Arial"/>
        </w:rPr>
      </w:pPr>
      <w:r w:rsidRPr="00E129F1">
        <w:rPr>
          <w:rFonts w:ascii="Arial" w:hAnsi="Arial" w:cs="Arial"/>
          <w:noProof/>
        </w:rPr>
        <w:drawing>
          <wp:inline distT="0" distB="0" distL="0" distR="0">
            <wp:extent cx="5943600" cy="3340991"/>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943600" cy="3340991"/>
                    </a:xfrm>
                    <a:prstGeom prst="rect">
                      <a:avLst/>
                    </a:prstGeom>
                    <a:noFill/>
                    <a:ln w="9525">
                      <a:noFill/>
                      <a:miter lim="800000"/>
                      <a:headEnd/>
                      <a:tailEnd/>
                    </a:ln>
                  </pic:spPr>
                </pic:pic>
              </a:graphicData>
            </a:graphic>
          </wp:inline>
        </w:drawing>
      </w:r>
    </w:p>
    <w:p w:rsidR="00634DC0" w:rsidRPr="00E129F1" w:rsidRDefault="00634DC0">
      <w:pPr>
        <w:rPr>
          <w:rFonts w:ascii="Arial" w:hAnsi="Arial" w:cs="Arial"/>
        </w:rPr>
      </w:pPr>
    </w:p>
    <w:p w:rsidR="00E129F1" w:rsidRDefault="00E129F1">
      <w:pPr>
        <w:rPr>
          <w:rFonts w:ascii="Arial" w:hAnsi="Arial" w:cs="Arial"/>
          <w:b/>
          <w:sz w:val="32"/>
        </w:rPr>
      </w:pPr>
    </w:p>
    <w:p w:rsidR="00693119" w:rsidRPr="00E129F1" w:rsidRDefault="00693119">
      <w:pPr>
        <w:rPr>
          <w:rFonts w:ascii="Arial" w:hAnsi="Arial" w:cs="Arial"/>
          <w:b/>
          <w:sz w:val="32"/>
        </w:rPr>
      </w:pPr>
      <w:r w:rsidRPr="00E129F1">
        <w:rPr>
          <w:rFonts w:ascii="Arial" w:hAnsi="Arial" w:cs="Arial"/>
          <w:b/>
          <w:sz w:val="32"/>
        </w:rPr>
        <w:lastRenderedPageBreak/>
        <w:t>Loan Statistics by Borrowers</w:t>
      </w:r>
    </w:p>
    <w:p w:rsidR="00634DC0" w:rsidRPr="00E129F1" w:rsidRDefault="00634DC0">
      <w:pPr>
        <w:rPr>
          <w:rFonts w:ascii="Arial" w:hAnsi="Arial" w:cs="Arial"/>
        </w:rPr>
      </w:pPr>
      <w:r w:rsidRPr="00E129F1">
        <w:rPr>
          <w:rFonts w:ascii="Arial" w:hAnsi="Arial" w:cs="Arial"/>
          <w:noProof/>
        </w:rPr>
        <w:drawing>
          <wp:inline distT="0" distB="0" distL="0" distR="0">
            <wp:extent cx="5615949" cy="3156813"/>
            <wp:effectExtent l="19050" t="0" r="3801"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614398" cy="3155941"/>
                    </a:xfrm>
                    <a:prstGeom prst="rect">
                      <a:avLst/>
                    </a:prstGeom>
                    <a:noFill/>
                    <a:ln w="9525">
                      <a:noFill/>
                      <a:miter lim="800000"/>
                      <a:headEnd/>
                      <a:tailEnd/>
                    </a:ln>
                  </pic:spPr>
                </pic:pic>
              </a:graphicData>
            </a:graphic>
          </wp:inline>
        </w:drawing>
      </w:r>
    </w:p>
    <w:p w:rsidR="00693119" w:rsidRPr="00E129F1" w:rsidRDefault="00693119">
      <w:pPr>
        <w:rPr>
          <w:rFonts w:ascii="Arial" w:hAnsi="Arial" w:cs="Arial"/>
          <w:b/>
          <w:sz w:val="32"/>
        </w:rPr>
      </w:pPr>
      <w:r w:rsidRPr="00E129F1">
        <w:rPr>
          <w:rFonts w:ascii="Arial" w:hAnsi="Arial" w:cs="Arial"/>
          <w:b/>
          <w:sz w:val="32"/>
        </w:rPr>
        <w:t>Fine Statistics</w:t>
      </w:r>
    </w:p>
    <w:p w:rsidR="00634DC0" w:rsidRPr="00E129F1" w:rsidRDefault="00634DC0">
      <w:pPr>
        <w:rPr>
          <w:rFonts w:ascii="Arial" w:hAnsi="Arial" w:cs="Arial"/>
        </w:rPr>
      </w:pPr>
      <w:r w:rsidRPr="00E129F1">
        <w:rPr>
          <w:rFonts w:ascii="Arial" w:hAnsi="Arial" w:cs="Arial"/>
          <w:noProof/>
        </w:rPr>
        <w:drawing>
          <wp:inline distT="0" distB="0" distL="0" distR="0">
            <wp:extent cx="5943600" cy="3340991"/>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5943600" cy="3340991"/>
                    </a:xfrm>
                    <a:prstGeom prst="rect">
                      <a:avLst/>
                    </a:prstGeom>
                    <a:noFill/>
                    <a:ln w="9525">
                      <a:noFill/>
                      <a:miter lim="800000"/>
                      <a:headEnd/>
                      <a:tailEnd/>
                    </a:ln>
                  </pic:spPr>
                </pic:pic>
              </a:graphicData>
            </a:graphic>
          </wp:inline>
        </w:drawing>
      </w:r>
    </w:p>
    <w:p w:rsidR="00634DC0" w:rsidRPr="00E129F1" w:rsidRDefault="00634DC0">
      <w:pPr>
        <w:rPr>
          <w:rFonts w:ascii="Arial" w:hAnsi="Arial" w:cs="Arial"/>
        </w:rPr>
      </w:pPr>
    </w:p>
    <w:p w:rsidR="000632BC" w:rsidRPr="00E129F1" w:rsidRDefault="000632BC">
      <w:pPr>
        <w:rPr>
          <w:rFonts w:ascii="Arial" w:hAnsi="Arial" w:cs="Arial"/>
        </w:rPr>
      </w:pPr>
    </w:p>
    <w:p w:rsidR="00E129F1" w:rsidRDefault="00E129F1">
      <w:pPr>
        <w:rPr>
          <w:rFonts w:ascii="Arial" w:hAnsi="Arial" w:cs="Arial"/>
          <w:b/>
          <w:sz w:val="32"/>
        </w:rPr>
      </w:pPr>
    </w:p>
    <w:p w:rsidR="000632BC" w:rsidRPr="00E129F1" w:rsidRDefault="000632BC">
      <w:pPr>
        <w:rPr>
          <w:rFonts w:ascii="Arial" w:hAnsi="Arial" w:cs="Arial"/>
          <w:b/>
          <w:sz w:val="32"/>
        </w:rPr>
      </w:pPr>
      <w:r w:rsidRPr="00E129F1">
        <w:rPr>
          <w:rFonts w:ascii="Arial" w:hAnsi="Arial" w:cs="Arial"/>
          <w:b/>
          <w:sz w:val="32"/>
        </w:rPr>
        <w:lastRenderedPageBreak/>
        <w:t>User Report</w:t>
      </w:r>
    </w:p>
    <w:p w:rsidR="00634DC0" w:rsidRPr="00E129F1" w:rsidRDefault="00634DC0">
      <w:pPr>
        <w:rPr>
          <w:rFonts w:ascii="Arial" w:hAnsi="Arial" w:cs="Arial"/>
        </w:rPr>
      </w:pPr>
      <w:r w:rsidRPr="00E129F1">
        <w:rPr>
          <w:rFonts w:ascii="Arial" w:hAnsi="Arial" w:cs="Arial"/>
          <w:noProof/>
        </w:rPr>
        <w:drawing>
          <wp:inline distT="0" distB="0" distL="0" distR="0">
            <wp:extent cx="5943600" cy="3340991"/>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5943600" cy="3340991"/>
                    </a:xfrm>
                    <a:prstGeom prst="rect">
                      <a:avLst/>
                    </a:prstGeom>
                    <a:noFill/>
                    <a:ln w="9525">
                      <a:noFill/>
                      <a:miter lim="800000"/>
                      <a:headEnd/>
                      <a:tailEnd/>
                    </a:ln>
                  </pic:spPr>
                </pic:pic>
              </a:graphicData>
            </a:graphic>
          </wp:inline>
        </w:drawing>
      </w:r>
    </w:p>
    <w:p w:rsidR="00492416" w:rsidRPr="00E129F1" w:rsidRDefault="00492416">
      <w:pPr>
        <w:rPr>
          <w:rFonts w:ascii="Arial" w:hAnsi="Arial" w:cs="Arial"/>
        </w:rPr>
      </w:pPr>
    </w:p>
    <w:p w:rsidR="00492416" w:rsidRPr="00E129F1" w:rsidRDefault="00C77A78">
      <w:pPr>
        <w:rPr>
          <w:rFonts w:ascii="Arial" w:hAnsi="Arial" w:cs="Arial"/>
          <w:b/>
          <w:sz w:val="32"/>
        </w:rPr>
      </w:pPr>
      <w:r>
        <w:rPr>
          <w:rFonts w:ascii="Arial" w:hAnsi="Arial" w:cs="Arial"/>
          <w:b/>
          <w:sz w:val="32"/>
        </w:rPr>
        <w:t>Logout of AfW</w:t>
      </w:r>
    </w:p>
    <w:p w:rsidR="00492416" w:rsidRPr="00E129F1" w:rsidRDefault="00492416">
      <w:pPr>
        <w:rPr>
          <w:rFonts w:ascii="Arial" w:hAnsi="Arial" w:cs="Arial"/>
        </w:rPr>
      </w:pPr>
      <w:r w:rsidRPr="00E129F1">
        <w:rPr>
          <w:rFonts w:ascii="Arial" w:hAnsi="Arial" w:cs="Arial"/>
          <w:noProof/>
        </w:rPr>
        <w:drawing>
          <wp:inline distT="0" distB="0" distL="0" distR="0">
            <wp:extent cx="5943600" cy="3340991"/>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5943600" cy="3340991"/>
                    </a:xfrm>
                    <a:prstGeom prst="rect">
                      <a:avLst/>
                    </a:prstGeom>
                    <a:noFill/>
                    <a:ln w="9525">
                      <a:noFill/>
                      <a:miter lim="800000"/>
                      <a:headEnd/>
                      <a:tailEnd/>
                    </a:ln>
                  </pic:spPr>
                </pic:pic>
              </a:graphicData>
            </a:graphic>
          </wp:inline>
        </w:drawing>
      </w:r>
    </w:p>
    <w:p w:rsidR="00634DC0" w:rsidRPr="00E129F1" w:rsidRDefault="00634DC0">
      <w:pPr>
        <w:rPr>
          <w:rFonts w:ascii="Arial" w:hAnsi="Arial" w:cs="Arial"/>
        </w:rPr>
      </w:pPr>
    </w:p>
    <w:p w:rsidR="00634DC0" w:rsidRPr="00E129F1" w:rsidRDefault="00634DC0">
      <w:pPr>
        <w:rPr>
          <w:rFonts w:ascii="Arial" w:hAnsi="Arial" w:cs="Arial"/>
        </w:rPr>
      </w:pPr>
    </w:p>
    <w:sectPr w:rsidR="00634DC0" w:rsidRPr="00E129F1" w:rsidSect="00E129F1">
      <w:pgSz w:w="12240" w:h="15840"/>
      <w:pgMar w:top="1440" w:right="1440" w:bottom="90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44A8" w:rsidRDefault="00AE44A8" w:rsidP="00693119">
      <w:pPr>
        <w:spacing w:after="0" w:line="240" w:lineRule="auto"/>
      </w:pPr>
      <w:r>
        <w:separator/>
      </w:r>
    </w:p>
  </w:endnote>
  <w:endnote w:type="continuationSeparator" w:id="1">
    <w:p w:rsidR="00AE44A8" w:rsidRDefault="00AE44A8" w:rsidP="006931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44A8" w:rsidRDefault="00AE44A8" w:rsidP="00693119">
      <w:pPr>
        <w:spacing w:after="0" w:line="240" w:lineRule="auto"/>
      </w:pPr>
      <w:r>
        <w:separator/>
      </w:r>
    </w:p>
  </w:footnote>
  <w:footnote w:type="continuationSeparator" w:id="1">
    <w:p w:rsidR="00AE44A8" w:rsidRDefault="00AE44A8" w:rsidP="0069311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634DC0"/>
    <w:rsid w:val="000632BC"/>
    <w:rsid w:val="00161710"/>
    <w:rsid w:val="00173330"/>
    <w:rsid w:val="00492416"/>
    <w:rsid w:val="00634DC0"/>
    <w:rsid w:val="00693119"/>
    <w:rsid w:val="00866573"/>
    <w:rsid w:val="008C0EC0"/>
    <w:rsid w:val="00946DC6"/>
    <w:rsid w:val="009B6D45"/>
    <w:rsid w:val="00AE44A8"/>
    <w:rsid w:val="00B002C0"/>
    <w:rsid w:val="00B41355"/>
    <w:rsid w:val="00B71CFC"/>
    <w:rsid w:val="00C01C5D"/>
    <w:rsid w:val="00C77A78"/>
    <w:rsid w:val="00D6718B"/>
    <w:rsid w:val="00DC4DC6"/>
    <w:rsid w:val="00E129F1"/>
    <w:rsid w:val="00F350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7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4D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DC0"/>
    <w:rPr>
      <w:rFonts w:ascii="Tahoma" w:hAnsi="Tahoma" w:cs="Tahoma"/>
      <w:sz w:val="16"/>
      <w:szCs w:val="16"/>
    </w:rPr>
  </w:style>
  <w:style w:type="paragraph" w:styleId="Header">
    <w:name w:val="header"/>
    <w:basedOn w:val="Normal"/>
    <w:link w:val="HeaderChar"/>
    <w:uiPriority w:val="99"/>
    <w:semiHidden/>
    <w:unhideWhenUsed/>
    <w:rsid w:val="006931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93119"/>
  </w:style>
  <w:style w:type="paragraph" w:styleId="Footer">
    <w:name w:val="footer"/>
    <w:basedOn w:val="Normal"/>
    <w:link w:val="FooterChar"/>
    <w:uiPriority w:val="99"/>
    <w:semiHidden/>
    <w:unhideWhenUsed/>
    <w:rsid w:val="006931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9311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F22D02-813A-494B-834E-B7F2EB42D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9</Pages>
  <Words>382</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hmv</dc:creator>
  <cp:lastModifiedBy>Bio</cp:lastModifiedBy>
  <cp:revision>5</cp:revision>
  <dcterms:created xsi:type="dcterms:W3CDTF">2019-05-09T06:26:00Z</dcterms:created>
  <dcterms:modified xsi:type="dcterms:W3CDTF">2020-03-18T06:16:00Z</dcterms:modified>
</cp:coreProperties>
</file>